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D5E71">
      <w:pPr>
        <w:tabs>
          <w:tab w:val="left" w:pos="1276"/>
        </w:tabs>
        <w:jc w:val="center"/>
        <w:rPr>
          <w:b/>
        </w:rPr>
      </w:pPr>
      <w:bookmarkStart w:id="0" w:name="_GoBack"/>
      <w:bookmarkEnd w:id="0"/>
      <w:r>
        <w:rPr>
          <w:b/>
        </w:rPr>
        <w:t>План работы</w:t>
      </w:r>
    </w:p>
    <w:p w14:paraId="4822C725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организации в статусе Базовой площадки </w:t>
      </w:r>
    </w:p>
    <w:p w14:paraId="756EAF99">
      <w:pPr>
        <w:tabs>
          <w:tab w:val="left" w:pos="709"/>
        </w:tabs>
        <w:jc w:val="center"/>
        <w:rPr>
          <w:b/>
        </w:rPr>
      </w:pPr>
      <w:r>
        <w:rPr>
          <w:b/>
        </w:rPr>
        <w:t>на 2025-206 учебный год</w:t>
      </w:r>
    </w:p>
    <w:p w14:paraId="080E3063">
      <w:pPr>
        <w:tabs>
          <w:tab w:val="left" w:pos="1276"/>
        </w:tabs>
        <w:jc w:val="both"/>
        <w:rPr>
          <w:b/>
        </w:rPr>
      </w:pPr>
    </w:p>
    <w:p w14:paraId="01676DA3">
      <w:pPr>
        <w:jc w:val="both"/>
        <w:rPr>
          <w:sz w:val="28"/>
        </w:rPr>
      </w:pPr>
      <w:r>
        <w:rPr>
          <w:b/>
          <w:bCs/>
          <w:i/>
          <w:iCs/>
          <w:szCs w:val="22"/>
        </w:rPr>
        <w:t xml:space="preserve">Цель: </w:t>
      </w:r>
      <w:r>
        <w:rPr>
          <w:bCs/>
          <w:iCs/>
          <w:szCs w:val="22"/>
        </w:rPr>
        <w:t>создать условия для</w:t>
      </w:r>
      <w:r>
        <w:rPr>
          <w:b/>
          <w:bCs/>
          <w:i/>
          <w:iCs/>
          <w:szCs w:val="22"/>
        </w:rPr>
        <w:t xml:space="preserve"> </w:t>
      </w:r>
      <w:r>
        <w:rPr>
          <w:bCs/>
          <w:iCs/>
          <w:szCs w:val="22"/>
        </w:rPr>
        <w:t>формирования духовно-нравственных и патриотических ценностей у обучающихся с использованием интеграции учебных предметов.</w:t>
      </w:r>
    </w:p>
    <w:p w14:paraId="0EF5B4A7">
      <w:pPr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Задачи</w:t>
      </w:r>
    </w:p>
    <w:p w14:paraId="0E6EF938">
      <w:pPr>
        <w:pStyle w:val="16"/>
        <w:numPr>
          <w:ilvl w:val="0"/>
          <w:numId w:val="1"/>
        </w:numPr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Организовать и провести практикоориентированные семинары для педагогов по формированию духовно-нравственных и патриотических ценностей у обучающихся с использованием интеграции учебных предметов. </w:t>
      </w:r>
    </w:p>
    <w:p w14:paraId="411176DE">
      <w:pPr>
        <w:pStyle w:val="16"/>
        <w:numPr>
          <w:ilvl w:val="0"/>
          <w:numId w:val="1"/>
        </w:numPr>
        <w:spacing w:after="0" w:line="240" w:lineRule="auto"/>
        <w:jc w:val="both"/>
        <w:rPr>
          <w:bCs/>
          <w:iCs/>
        </w:rPr>
      </w:pPr>
      <w:r>
        <w:rPr>
          <w:bCs/>
          <w:iCs/>
        </w:rPr>
        <w:t>Разработать и апробировать интегрированные учебные задания/упражнения, направленные на формирование духовно-нравственных и патриотических ценностей у обучающихся с использованием интеграции учебных предметов.</w:t>
      </w:r>
    </w:p>
    <w:p w14:paraId="5CF7371D">
      <w:pPr>
        <w:pStyle w:val="16"/>
        <w:numPr>
          <w:ilvl w:val="0"/>
          <w:numId w:val="1"/>
        </w:numPr>
        <w:spacing w:after="0" w:line="240" w:lineRule="auto"/>
        <w:jc w:val="both"/>
        <w:rPr>
          <w:bCs/>
          <w:iCs/>
        </w:rPr>
      </w:pPr>
      <w:r>
        <w:rPr>
          <w:bCs/>
          <w:iCs/>
        </w:rPr>
        <w:t xml:space="preserve">Спроектировать внеурочные/внеклассные мероприятия по формированию духовно-нравственных и патриотических ценностей у обучающихся с учетом интеграции учебных предметов. </w:t>
      </w:r>
    </w:p>
    <w:p w14:paraId="53A24BD8">
      <w:pPr>
        <w:tabs>
          <w:tab w:val="left" w:pos="1276"/>
        </w:tabs>
        <w:jc w:val="both"/>
        <w:rPr>
          <w:b/>
        </w:rPr>
      </w:pPr>
      <w:r>
        <w:rPr>
          <w:b/>
        </w:rPr>
        <w:t>Основные направления деятельности</w:t>
      </w:r>
    </w:p>
    <w:p w14:paraId="3EB7E543">
      <w:pPr>
        <w:pStyle w:val="16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bCs/>
          <w:iCs/>
        </w:rPr>
      </w:pPr>
      <w:r>
        <w:rPr>
          <w:bCs/>
          <w:iCs/>
        </w:rPr>
        <w:t>Образовательная деятельность.</w:t>
      </w:r>
    </w:p>
    <w:p w14:paraId="60767ECA">
      <w:pPr>
        <w:pStyle w:val="16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bCs/>
          <w:iCs/>
        </w:rPr>
      </w:pPr>
      <w:r>
        <w:rPr>
          <w:bCs/>
          <w:iCs/>
        </w:rPr>
        <w:t>Методическая деятельность.</w:t>
      </w:r>
    </w:p>
    <w:p w14:paraId="262E14A2">
      <w:pPr>
        <w:pStyle w:val="16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bCs/>
          <w:iCs/>
        </w:rPr>
      </w:pPr>
      <w:r>
        <w:rPr>
          <w:bCs/>
          <w:iCs/>
        </w:rPr>
        <w:t>Организационно-консультационная деятельность.</w:t>
      </w:r>
    </w:p>
    <w:p w14:paraId="433B4925">
      <w:pPr>
        <w:tabs>
          <w:tab w:val="left" w:pos="1276"/>
        </w:tabs>
        <w:jc w:val="both"/>
        <w:rPr>
          <w:b/>
        </w:rPr>
      </w:pPr>
      <w:r>
        <w:rPr>
          <w:b/>
        </w:rPr>
        <w:t>Прогнозируемые результаты</w:t>
      </w:r>
    </w:p>
    <w:p w14:paraId="6D50B440">
      <w:pPr>
        <w:pStyle w:val="16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207"/>
        <w:jc w:val="both"/>
      </w:pPr>
      <w:r>
        <w:t xml:space="preserve">Создана команда педагогов и управленцев, обладающая компетенциями по формированию </w:t>
      </w:r>
      <w:r>
        <w:rPr>
          <w:bCs/>
          <w:iCs/>
        </w:rPr>
        <w:t>духовно-нравственных и патриотических ценностей у обучающихся с использованием интеграции учебных предметов.</w:t>
      </w:r>
    </w:p>
    <w:p w14:paraId="73964987">
      <w:pPr>
        <w:pStyle w:val="16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207"/>
        <w:jc w:val="both"/>
      </w:pPr>
      <w:r>
        <w:t>Разработано методическое пособие</w:t>
      </w:r>
      <w:r>
        <w:rPr>
          <w:bCs/>
          <w:iCs/>
        </w:rPr>
        <w:t xml:space="preserve"> по </w:t>
      </w:r>
      <w:r>
        <w:rPr>
          <w:bCs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формированию </w:t>
      </w:r>
      <w:r>
        <w:rPr>
          <w:bCs/>
          <w:iCs/>
        </w:rPr>
        <w:t>духовно-нравственных и патриотических ценностей у обучающихся с использованием интеграции учебных предметов.</w:t>
      </w:r>
    </w:p>
    <w:p w14:paraId="0BDCFF74">
      <w:pPr>
        <w:pStyle w:val="16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207"/>
        <w:jc w:val="both"/>
      </w:pPr>
      <w:r>
        <w:t>Повышение активности обучающихся во всех видах духовно-нравственной и патриотической деятельности.</w:t>
      </w:r>
    </w:p>
    <w:p w14:paraId="71F8DD74">
      <w:pPr>
        <w:tabs>
          <w:tab w:val="left" w:pos="1276"/>
        </w:tabs>
        <w:ind w:firstLine="567"/>
        <w:jc w:val="center"/>
        <w:rPr>
          <w:b/>
        </w:rPr>
      </w:pPr>
    </w:p>
    <w:p w14:paraId="2B0DCE7C">
      <w:pPr>
        <w:tabs>
          <w:tab w:val="left" w:pos="1276"/>
        </w:tabs>
        <w:ind w:firstLine="567"/>
        <w:jc w:val="center"/>
        <w:rPr>
          <w:b/>
          <w:sz w:val="22"/>
        </w:rPr>
      </w:pPr>
      <w:r>
        <w:rPr>
          <w:b/>
          <w:sz w:val="22"/>
        </w:rPr>
        <w:t xml:space="preserve">Выдержки из ПЛАНА мероприятий по реализации в 2024 - 2026 годах </w:t>
      </w:r>
    </w:p>
    <w:p w14:paraId="381D704B">
      <w:pPr>
        <w:tabs>
          <w:tab w:val="left" w:pos="1276"/>
        </w:tabs>
        <w:ind w:firstLine="567"/>
        <w:jc w:val="center"/>
        <w:rPr>
          <w:b/>
          <w:sz w:val="22"/>
        </w:rPr>
      </w:pPr>
      <w:r>
        <w:rPr>
          <w:b/>
          <w:sz w:val="22"/>
        </w:rPr>
        <w:t>Основ государственной политики по сохранению и укреплению традиционных российских духовно-нравственных ценностей</w:t>
      </w:r>
    </w:p>
    <w:p w14:paraId="2F7025F0">
      <w:pPr>
        <w:tabs>
          <w:tab w:val="left" w:pos="1276"/>
        </w:tabs>
        <w:ind w:firstLine="567"/>
        <w:jc w:val="center"/>
        <w:rPr>
          <w:sz w:val="22"/>
        </w:rPr>
      </w:pPr>
      <w:r>
        <w:rPr>
          <w:sz w:val="22"/>
        </w:rPr>
        <w:t>(утвержден</w:t>
      </w:r>
      <w:r>
        <w:rPr>
          <w:b/>
          <w:sz w:val="22"/>
        </w:rPr>
        <w:t xml:space="preserve"> </w:t>
      </w:r>
      <w:r>
        <w:rPr>
          <w:sz w:val="22"/>
        </w:rPr>
        <w:t xml:space="preserve">распоряжением Правительства Российской Федерации </w:t>
      </w:r>
    </w:p>
    <w:p w14:paraId="3940428A">
      <w:pPr>
        <w:tabs>
          <w:tab w:val="left" w:pos="1276"/>
        </w:tabs>
        <w:ind w:firstLine="567"/>
        <w:jc w:val="center"/>
        <w:rPr>
          <w:sz w:val="22"/>
        </w:rPr>
      </w:pPr>
      <w:r>
        <w:rPr>
          <w:sz w:val="22"/>
        </w:rPr>
        <w:t>от 1 июля 2024 г. № 1734-р)</w:t>
      </w:r>
    </w:p>
    <w:p w14:paraId="456235F3">
      <w:pPr>
        <w:tabs>
          <w:tab w:val="left" w:pos="1276"/>
        </w:tabs>
        <w:ind w:firstLine="567"/>
        <w:jc w:val="center"/>
        <w:rPr>
          <w:b/>
          <w:i/>
          <w:sz w:val="20"/>
        </w:rPr>
      </w:pPr>
    </w:p>
    <w:p w14:paraId="3B12BD30">
      <w:pPr>
        <w:tabs>
          <w:tab w:val="left" w:pos="1276"/>
        </w:tabs>
        <w:ind w:firstLine="567"/>
        <w:rPr>
          <w:b/>
          <w:i/>
          <w:sz w:val="22"/>
        </w:rPr>
      </w:pPr>
      <w:r>
        <w:rPr>
          <w:sz w:val="22"/>
        </w:rPr>
        <w:t>III. 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</w:t>
      </w:r>
    </w:p>
    <w:p w14:paraId="2C93BFCB">
      <w:pPr>
        <w:tabs>
          <w:tab w:val="left" w:pos="1276"/>
        </w:tabs>
        <w:ind w:firstLine="567"/>
        <w:rPr>
          <w:sz w:val="22"/>
        </w:rPr>
      </w:pPr>
      <w:r>
        <w:rPr>
          <w:sz w:val="22"/>
        </w:rPr>
        <w:t>26. Проведение Дня славянской письменности и культуры</w:t>
      </w:r>
    </w:p>
    <w:p w14:paraId="742DAD63">
      <w:pPr>
        <w:tabs>
          <w:tab w:val="left" w:pos="1276"/>
        </w:tabs>
        <w:ind w:firstLine="567"/>
        <w:rPr>
          <w:sz w:val="22"/>
        </w:rPr>
      </w:pPr>
      <w:r>
        <w:rPr>
          <w:sz w:val="22"/>
        </w:rPr>
        <w:t>V. Сохранение, укрепление и продвижение традиционных семейных ценностей,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</w:t>
      </w:r>
    </w:p>
    <w:p w14:paraId="1B658F21">
      <w:pPr>
        <w:tabs>
          <w:tab w:val="left" w:pos="1276"/>
        </w:tabs>
        <w:ind w:firstLine="567"/>
        <w:rPr>
          <w:sz w:val="22"/>
        </w:rPr>
      </w:pPr>
      <w:r>
        <w:rPr>
          <w:sz w:val="22"/>
        </w:rPr>
        <w:t>37. Проведение и поддержка мероприятий по продвижению и укреплению традиционных семейных ценностей, бережного отношения к материнству и детству, уважения к старшим.</w:t>
      </w:r>
    </w:p>
    <w:p w14:paraId="06DC17E3">
      <w:pPr>
        <w:tabs>
          <w:tab w:val="left" w:pos="1276"/>
        </w:tabs>
        <w:ind w:firstLine="567"/>
        <w:rPr>
          <w:sz w:val="22"/>
        </w:rPr>
      </w:pPr>
      <w:r>
        <w:rPr>
          <w:sz w:val="22"/>
        </w:rPr>
        <w:t>39. Проведение комплекса мероприятий, посвященных празднованию Дня семьи, любви и верности, а также памятных дат Российской Федерации, в том числе за рубежом</w:t>
      </w:r>
    </w:p>
    <w:p w14:paraId="363CFD16">
      <w:pPr>
        <w:tabs>
          <w:tab w:val="left" w:pos="1276"/>
        </w:tabs>
        <w:ind w:firstLine="567"/>
        <w:rPr>
          <w:sz w:val="22"/>
        </w:rPr>
      </w:pPr>
      <w:r>
        <w:rPr>
          <w:sz w:val="22"/>
        </w:rPr>
        <w:t>XII. 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</w:t>
      </w:r>
    </w:p>
    <w:p w14:paraId="7F4DC49B">
      <w:pPr>
        <w:tabs>
          <w:tab w:val="left" w:pos="1276"/>
        </w:tabs>
        <w:ind w:firstLine="567"/>
        <w:rPr>
          <w:sz w:val="22"/>
        </w:rPr>
      </w:pPr>
      <w:r>
        <w:rPr>
          <w:sz w:val="22"/>
        </w:rPr>
        <w:t>120.Проведение мероприятий, посвященных празднованию Дня русского языка, в России и за рубежом</w:t>
      </w:r>
    </w:p>
    <w:p w14:paraId="7A8FD2B9">
      <w:pPr>
        <w:tabs>
          <w:tab w:val="left" w:pos="1276"/>
        </w:tabs>
        <w:ind w:firstLine="567"/>
        <w:rPr>
          <w:b/>
          <w:i/>
          <w:sz w:val="22"/>
        </w:rPr>
      </w:pPr>
      <w:r>
        <w:rPr>
          <w:b/>
          <w:i/>
          <w:sz w:val="22"/>
        </w:rPr>
        <w:t>Традиционные российский духовно-нравственные ценности:</w:t>
      </w:r>
    </w:p>
    <w:p w14:paraId="44C6DBF2">
      <w:pPr>
        <w:pStyle w:val="16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жизнь, достоинство, права и свободы человека;</w:t>
      </w:r>
    </w:p>
    <w:p w14:paraId="2E612B3D">
      <w:pPr>
        <w:pStyle w:val="16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патриотизм, гражданственность, служение Отечеству и ответственность за его судьбу;</w:t>
      </w:r>
    </w:p>
    <w:p w14:paraId="7641E6C9">
      <w:pPr>
        <w:pStyle w:val="16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высокие нравственные идеалы;</w:t>
      </w:r>
    </w:p>
    <w:p w14:paraId="25330640">
      <w:pPr>
        <w:pStyle w:val="16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крепкая семья, созидательный труд;</w:t>
      </w:r>
    </w:p>
    <w:p w14:paraId="1F6CE089">
      <w:pPr>
        <w:pStyle w:val="16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приоритет духовного над материальным;</w:t>
      </w:r>
    </w:p>
    <w:p w14:paraId="30B5F79A">
      <w:pPr>
        <w:pStyle w:val="16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гуманизм, милосердие, справедливость;</w:t>
      </w:r>
    </w:p>
    <w:p w14:paraId="44B5C254">
      <w:pPr>
        <w:pStyle w:val="16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коллективизм, взаимопомощь и взаимоуважение;</w:t>
      </w:r>
    </w:p>
    <w:p w14:paraId="3D2A7735">
      <w:pPr>
        <w:pStyle w:val="16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историческая память и преемственность поколений;</w:t>
      </w:r>
    </w:p>
    <w:p w14:paraId="3FFDF4F8">
      <w:pPr>
        <w:pStyle w:val="16"/>
        <w:numPr>
          <w:ilvl w:val="0"/>
          <w:numId w:val="4"/>
        </w:numPr>
        <w:spacing w:after="0"/>
        <w:rPr>
          <w:sz w:val="22"/>
        </w:rPr>
      </w:pPr>
      <w:r>
        <w:rPr>
          <w:sz w:val="22"/>
        </w:rPr>
        <w:t>единство народов России.</w:t>
      </w:r>
    </w:p>
    <w:p w14:paraId="1E7D9175">
      <w:pPr>
        <w:tabs>
          <w:tab w:val="left" w:pos="1276"/>
        </w:tabs>
        <w:ind w:left="709"/>
        <w:jc w:val="center"/>
        <w:rPr>
          <w:b/>
          <w:i/>
        </w:rPr>
      </w:pPr>
      <w:r>
        <w:rPr>
          <w:b/>
          <w:i/>
        </w:rPr>
        <w:t>Мероприятия</w:t>
      </w:r>
    </w:p>
    <w:p w14:paraId="2B0FBAEE">
      <w:pPr>
        <w:tabs>
          <w:tab w:val="left" w:pos="1276"/>
        </w:tabs>
        <w:ind w:left="709"/>
        <w:jc w:val="center"/>
        <w:rPr>
          <w:b/>
          <w:i/>
        </w:rPr>
      </w:pPr>
    </w:p>
    <w:tbl>
      <w:tblPr>
        <w:tblStyle w:val="15"/>
        <w:tblW w:w="10995" w:type="dxa"/>
        <w:tblInd w:w="-1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993"/>
        <w:gridCol w:w="1603"/>
        <w:gridCol w:w="1879"/>
        <w:gridCol w:w="1985"/>
        <w:gridCol w:w="1980"/>
      </w:tblGrid>
      <w:tr w14:paraId="7A05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05940CA1">
            <w:pPr>
              <w:widowControl w:val="0"/>
              <w:jc w:val="center"/>
              <w:rPr>
                <w:bCs/>
                <w:i/>
                <w:iCs/>
                <w:color w:val="C00000"/>
                <w:szCs w:val="28"/>
              </w:rPr>
            </w:pPr>
            <w:r>
              <w:rPr>
                <w:bCs/>
                <w:i/>
                <w:szCs w:val="28"/>
              </w:rPr>
              <w:t>п/п</w:t>
            </w:r>
          </w:p>
        </w:tc>
        <w:tc>
          <w:tcPr>
            <w:tcW w:w="2993" w:type="dxa"/>
          </w:tcPr>
          <w:p w14:paraId="08C007F1">
            <w:pPr>
              <w:widowControl w:val="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Наименование</w:t>
            </w:r>
          </w:p>
          <w:p w14:paraId="730FE6F2">
            <w:pPr>
              <w:widowControl w:val="0"/>
              <w:ind w:firstLine="240" w:firstLineChars="100"/>
              <w:jc w:val="center"/>
              <w:rPr>
                <w:bCs/>
                <w:i/>
                <w:iCs/>
                <w:color w:val="C00000"/>
                <w:szCs w:val="28"/>
              </w:rPr>
            </w:pPr>
            <w:r>
              <w:rPr>
                <w:bCs/>
                <w:i/>
                <w:szCs w:val="28"/>
              </w:rPr>
              <w:t>мероприятий</w:t>
            </w:r>
          </w:p>
        </w:tc>
        <w:tc>
          <w:tcPr>
            <w:tcW w:w="1603" w:type="dxa"/>
          </w:tcPr>
          <w:p w14:paraId="2920E549">
            <w:pPr>
              <w:widowControl w:val="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Сроки,</w:t>
            </w:r>
          </w:p>
          <w:p w14:paraId="3F1956A8">
            <w:pPr>
              <w:widowControl w:val="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место</w:t>
            </w:r>
          </w:p>
          <w:p w14:paraId="2E51CA73">
            <w:pPr>
              <w:widowControl w:val="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проведения</w:t>
            </w:r>
          </w:p>
          <w:p w14:paraId="29C4CE4D">
            <w:pPr>
              <w:widowControl w:val="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мероприятия</w:t>
            </w:r>
          </w:p>
        </w:tc>
        <w:tc>
          <w:tcPr>
            <w:tcW w:w="1879" w:type="dxa"/>
          </w:tcPr>
          <w:p w14:paraId="64FECBFD">
            <w:pPr>
              <w:widowControl w:val="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Категория участников</w:t>
            </w:r>
          </w:p>
        </w:tc>
        <w:tc>
          <w:tcPr>
            <w:tcW w:w="1985" w:type="dxa"/>
          </w:tcPr>
          <w:p w14:paraId="7DB331C9">
            <w:pPr>
              <w:widowControl w:val="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Форма представления</w:t>
            </w:r>
          </w:p>
          <w:p w14:paraId="3A7B8750">
            <w:pPr>
              <w:widowControl w:val="0"/>
              <w:jc w:val="center"/>
              <w:rPr>
                <w:bCs/>
                <w:i/>
                <w:iCs/>
                <w:color w:val="C00000"/>
                <w:szCs w:val="28"/>
              </w:rPr>
            </w:pPr>
            <w:r>
              <w:rPr>
                <w:bCs/>
                <w:i/>
                <w:szCs w:val="28"/>
              </w:rPr>
              <w:t>итоговых материалов</w:t>
            </w:r>
          </w:p>
        </w:tc>
        <w:tc>
          <w:tcPr>
            <w:tcW w:w="1980" w:type="dxa"/>
          </w:tcPr>
          <w:p w14:paraId="1CB92FAA">
            <w:pPr>
              <w:widowControl w:val="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ФИО</w:t>
            </w:r>
          </w:p>
          <w:p w14:paraId="0497A2FB">
            <w:pPr>
              <w:widowControl w:val="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ответственных</w:t>
            </w:r>
          </w:p>
          <w:p w14:paraId="1545A1C3">
            <w:pPr>
              <w:widowControl w:val="0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(исполнителей)</w:t>
            </w:r>
          </w:p>
        </w:tc>
      </w:tr>
      <w:tr w14:paraId="0973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55" w:type="dxa"/>
          </w:tcPr>
          <w:p w14:paraId="7AD3A441">
            <w:pPr>
              <w:widowControl w:val="0"/>
              <w:jc w:val="both"/>
            </w:pPr>
            <w:r>
              <w:t>1</w:t>
            </w:r>
          </w:p>
        </w:tc>
        <w:tc>
          <w:tcPr>
            <w:tcW w:w="2993" w:type="dxa"/>
          </w:tcPr>
          <w:p w14:paraId="6E1B436C">
            <w:pPr>
              <w:widowControl w:val="0"/>
              <w:jc w:val="both"/>
            </w:pPr>
            <w:r>
              <w:t>Педагогический совет «От государственных ориентиров к школьной практике: как воспитывать патриотизм и нравственность?»</w:t>
            </w:r>
          </w:p>
        </w:tc>
        <w:tc>
          <w:tcPr>
            <w:tcW w:w="1603" w:type="dxa"/>
            <w:vAlign w:val="center"/>
          </w:tcPr>
          <w:p w14:paraId="7741991A">
            <w:pPr>
              <w:widowControl w:val="0"/>
              <w:jc w:val="center"/>
            </w:pPr>
            <w:r>
              <w:t>август</w:t>
            </w:r>
          </w:p>
        </w:tc>
        <w:tc>
          <w:tcPr>
            <w:tcW w:w="1879" w:type="dxa"/>
          </w:tcPr>
          <w:p w14:paraId="32DD0A23">
            <w:pPr>
              <w:widowControl w:val="0"/>
              <w:jc w:val="both"/>
            </w:pPr>
            <w:r>
              <w:t>педагоги</w:t>
            </w:r>
          </w:p>
        </w:tc>
        <w:tc>
          <w:tcPr>
            <w:tcW w:w="1985" w:type="dxa"/>
          </w:tcPr>
          <w:p w14:paraId="3A37BB0A">
            <w:pPr>
              <w:widowControl w:val="0"/>
              <w:jc w:val="both"/>
            </w:pPr>
            <w:r>
              <w:t>сценарий педсовета</w:t>
            </w:r>
          </w:p>
        </w:tc>
        <w:tc>
          <w:tcPr>
            <w:tcW w:w="1980" w:type="dxa"/>
          </w:tcPr>
          <w:p w14:paraId="48A681C6">
            <w:pPr>
              <w:widowControl w:val="0"/>
              <w:jc w:val="both"/>
            </w:pPr>
            <w:r>
              <w:t>Новикова М.Л., заместитель директора по ВР, Киселева Н.В., Смирнова С.К.</w:t>
            </w:r>
          </w:p>
        </w:tc>
      </w:tr>
      <w:tr w14:paraId="1A02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555" w:type="dxa"/>
          </w:tcPr>
          <w:p w14:paraId="3384B234">
            <w:pPr>
              <w:widowControl w:val="0"/>
              <w:jc w:val="both"/>
            </w:pPr>
            <w:r>
              <w:t>2</w:t>
            </w:r>
          </w:p>
        </w:tc>
        <w:tc>
          <w:tcPr>
            <w:tcW w:w="2993" w:type="dxa"/>
          </w:tcPr>
          <w:p w14:paraId="269B4C34">
            <w:pPr>
              <w:widowControl w:val="0"/>
              <w:jc w:val="both"/>
            </w:pPr>
            <w:r>
              <w:t xml:space="preserve">Проведение анкетирования среди учащихся и педагогов для определения уровня сформированности духовно-нравственных и патриотических ценностей </w:t>
            </w:r>
          </w:p>
        </w:tc>
        <w:tc>
          <w:tcPr>
            <w:tcW w:w="1603" w:type="dxa"/>
            <w:vAlign w:val="center"/>
          </w:tcPr>
          <w:p w14:paraId="55E7B51B">
            <w:pPr>
              <w:widowControl w:val="0"/>
              <w:jc w:val="center"/>
            </w:pPr>
            <w:r>
              <w:t>сентябрь, апрель</w:t>
            </w:r>
          </w:p>
        </w:tc>
        <w:tc>
          <w:tcPr>
            <w:tcW w:w="1879" w:type="dxa"/>
          </w:tcPr>
          <w:p w14:paraId="6CF7AFB0">
            <w:pPr>
              <w:widowControl w:val="0"/>
              <w:jc w:val="both"/>
            </w:pPr>
            <w:r>
              <w:t>обучающиеся 1-11 классов, педагоги школы</w:t>
            </w:r>
          </w:p>
        </w:tc>
        <w:tc>
          <w:tcPr>
            <w:tcW w:w="1985" w:type="dxa"/>
          </w:tcPr>
          <w:p w14:paraId="63A85B3F">
            <w:pPr>
              <w:widowControl w:val="0"/>
              <w:jc w:val="both"/>
            </w:pPr>
            <w:r>
              <w:t>Анализ результатов анкетирования</w:t>
            </w:r>
          </w:p>
        </w:tc>
        <w:tc>
          <w:tcPr>
            <w:tcW w:w="1980" w:type="dxa"/>
          </w:tcPr>
          <w:p w14:paraId="7F3B8C03">
            <w:pPr>
              <w:widowControl w:val="0"/>
              <w:jc w:val="both"/>
            </w:pPr>
            <w:r>
              <w:t>заместитель директора по воспитательной работе, классные руководители, руководители МО</w:t>
            </w:r>
          </w:p>
        </w:tc>
      </w:tr>
      <w:tr w14:paraId="76F7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55" w:type="dxa"/>
          </w:tcPr>
          <w:p w14:paraId="742D1FE0">
            <w:pPr>
              <w:widowControl w:val="0"/>
              <w:jc w:val="both"/>
            </w:pPr>
            <w:r>
              <w:t>3.</w:t>
            </w:r>
          </w:p>
        </w:tc>
        <w:tc>
          <w:tcPr>
            <w:tcW w:w="2993" w:type="dxa"/>
          </w:tcPr>
          <w:p w14:paraId="7C39F33F">
            <w:pPr>
              <w:widowControl w:val="0"/>
              <w:jc w:val="both"/>
            </w:pPr>
            <w:r>
              <w:t>Межпредметное образовательное событие, посвящённое Дню народного единства</w:t>
            </w:r>
          </w:p>
        </w:tc>
        <w:tc>
          <w:tcPr>
            <w:tcW w:w="1603" w:type="dxa"/>
            <w:vAlign w:val="center"/>
          </w:tcPr>
          <w:p w14:paraId="3DECA01B">
            <w:pPr>
              <w:widowControl w:val="0"/>
              <w:jc w:val="center"/>
            </w:pPr>
            <w:r>
              <w:t xml:space="preserve">27 по 31.10.2025 или </w:t>
            </w:r>
          </w:p>
          <w:p w14:paraId="130946C6">
            <w:pPr>
              <w:widowControl w:val="0"/>
              <w:jc w:val="center"/>
            </w:pPr>
            <w:r>
              <w:t>10 по 14. 11.2025</w:t>
            </w:r>
          </w:p>
        </w:tc>
        <w:tc>
          <w:tcPr>
            <w:tcW w:w="1879" w:type="dxa"/>
          </w:tcPr>
          <w:p w14:paraId="423A24F0">
            <w:pPr>
              <w:widowControl w:val="0"/>
              <w:jc w:val="both"/>
            </w:pPr>
            <w:r>
              <w:t>обучающиеся, педагоги, родители, общественность</w:t>
            </w:r>
          </w:p>
        </w:tc>
        <w:tc>
          <w:tcPr>
            <w:tcW w:w="1985" w:type="dxa"/>
          </w:tcPr>
          <w:p w14:paraId="5C6ED4DC">
            <w:pPr>
              <w:widowControl w:val="0"/>
              <w:jc w:val="both"/>
            </w:pPr>
            <w:r>
              <w:t>Сценарий мероприятия</w:t>
            </w:r>
          </w:p>
        </w:tc>
        <w:tc>
          <w:tcPr>
            <w:tcW w:w="1980" w:type="dxa"/>
          </w:tcPr>
          <w:p w14:paraId="41759DB4">
            <w:pPr>
              <w:widowControl w:val="0"/>
              <w:jc w:val="both"/>
            </w:pPr>
            <w:r>
              <w:t>заместитель директора по воспитательной работе, классные руководители, руководители МО</w:t>
            </w:r>
          </w:p>
        </w:tc>
      </w:tr>
      <w:tr w14:paraId="2955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2F177837">
            <w:pPr>
              <w:widowControl w:val="0"/>
              <w:jc w:val="both"/>
            </w:pPr>
            <w:r>
              <w:t>4.</w:t>
            </w:r>
          </w:p>
        </w:tc>
        <w:tc>
          <w:tcPr>
            <w:tcW w:w="2993" w:type="dxa"/>
          </w:tcPr>
          <w:p w14:paraId="35559CDF">
            <w:pPr>
              <w:widowControl w:val="0"/>
              <w:jc w:val="both"/>
            </w:pPr>
            <w:r>
              <w:t xml:space="preserve">Обучающие сессии по разработке межпредметных </w:t>
            </w:r>
          </w:p>
          <w:p w14:paraId="1EFDDA25">
            <w:pPr>
              <w:widowControl w:val="0"/>
              <w:jc w:val="both"/>
            </w:pPr>
            <w:r>
              <w:t>заданий по определённой учебной теме</w:t>
            </w:r>
          </w:p>
        </w:tc>
        <w:tc>
          <w:tcPr>
            <w:tcW w:w="1603" w:type="dxa"/>
            <w:vAlign w:val="center"/>
          </w:tcPr>
          <w:p w14:paraId="1C4EB089">
            <w:pPr>
              <w:widowControl w:val="0"/>
              <w:jc w:val="center"/>
            </w:pPr>
            <w:r>
              <w:t>1 раз в месяц</w:t>
            </w:r>
          </w:p>
        </w:tc>
        <w:tc>
          <w:tcPr>
            <w:tcW w:w="1879" w:type="dxa"/>
          </w:tcPr>
          <w:p w14:paraId="61CFDBC4">
            <w:pPr>
              <w:widowControl w:val="0"/>
              <w:jc w:val="both"/>
            </w:pPr>
            <w:r>
              <w:t>Учителя-предметники</w:t>
            </w:r>
          </w:p>
        </w:tc>
        <w:tc>
          <w:tcPr>
            <w:tcW w:w="1985" w:type="dxa"/>
          </w:tcPr>
          <w:p w14:paraId="738CAA6E">
            <w:pPr>
              <w:widowControl w:val="0"/>
              <w:jc w:val="both"/>
            </w:pPr>
            <w:r>
              <w:t>Банк межпредметных заданий</w:t>
            </w:r>
          </w:p>
        </w:tc>
        <w:tc>
          <w:tcPr>
            <w:tcW w:w="1980" w:type="dxa"/>
          </w:tcPr>
          <w:p w14:paraId="2552517C">
            <w:pPr>
              <w:widowControl w:val="0"/>
              <w:jc w:val="both"/>
            </w:pPr>
            <w:r>
              <w:t>Киселёва Н.В.</w:t>
            </w:r>
          </w:p>
          <w:p w14:paraId="6B5D3CA1">
            <w:pPr>
              <w:widowControl w:val="0"/>
              <w:jc w:val="both"/>
            </w:pPr>
            <w:r>
              <w:t>Смирнова С.К.</w:t>
            </w:r>
          </w:p>
        </w:tc>
      </w:tr>
      <w:tr w14:paraId="102D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0F6EEE5C">
            <w:pPr>
              <w:widowControl w:val="0"/>
              <w:jc w:val="both"/>
              <w:rPr>
                <w:b/>
                <w:bCs/>
                <w:i/>
                <w:iCs/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93" w:type="dxa"/>
          </w:tcPr>
          <w:p w14:paraId="3939A976">
            <w:pPr>
              <w:widowControl w:val="0"/>
              <w:jc w:val="both"/>
            </w:pPr>
            <w:r>
              <w:t>Межпредметное образовательное событие, посвящённое Международному дню родного языка и Дню защитника Отечества</w:t>
            </w:r>
          </w:p>
        </w:tc>
        <w:tc>
          <w:tcPr>
            <w:tcW w:w="1603" w:type="dxa"/>
            <w:vAlign w:val="center"/>
          </w:tcPr>
          <w:p w14:paraId="74CE2903">
            <w:pPr>
              <w:widowControl w:val="0"/>
              <w:jc w:val="center"/>
            </w:pPr>
            <w:r>
              <w:t>16 по 20 февраля 2026</w:t>
            </w:r>
          </w:p>
        </w:tc>
        <w:tc>
          <w:tcPr>
            <w:tcW w:w="1879" w:type="dxa"/>
          </w:tcPr>
          <w:p w14:paraId="580BF435">
            <w:pPr>
              <w:widowControl w:val="0"/>
              <w:jc w:val="both"/>
            </w:pPr>
            <w:r>
              <w:t>обучающиеся, педагоги, родители, общественность</w:t>
            </w:r>
          </w:p>
        </w:tc>
        <w:tc>
          <w:tcPr>
            <w:tcW w:w="1985" w:type="dxa"/>
          </w:tcPr>
          <w:p w14:paraId="040110F4">
            <w:pPr>
              <w:widowControl w:val="0"/>
              <w:jc w:val="both"/>
            </w:pPr>
            <w:r>
              <w:t>Сценарий мероприятия</w:t>
            </w:r>
          </w:p>
        </w:tc>
        <w:tc>
          <w:tcPr>
            <w:tcW w:w="1980" w:type="dxa"/>
          </w:tcPr>
          <w:p w14:paraId="7DD4CD45">
            <w:pPr>
              <w:widowControl w:val="0"/>
              <w:jc w:val="both"/>
            </w:pPr>
            <w:r>
              <w:t>заместитель директора по воспитательной работе, классные руководители, руководители МО</w:t>
            </w:r>
          </w:p>
        </w:tc>
      </w:tr>
      <w:tr w14:paraId="5A95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55" w:type="dxa"/>
          </w:tcPr>
          <w:p w14:paraId="43392285">
            <w:pPr>
              <w:widowControl w:val="0"/>
              <w:jc w:val="both"/>
            </w:pPr>
            <w:r>
              <w:t>6.</w:t>
            </w:r>
          </w:p>
        </w:tc>
        <w:tc>
          <w:tcPr>
            <w:tcW w:w="2993" w:type="dxa"/>
          </w:tcPr>
          <w:p w14:paraId="223DD968">
            <w:pPr>
              <w:widowControl w:val="0"/>
              <w:jc w:val="both"/>
            </w:pPr>
            <w:r>
              <w:t>Межпредметное образовательное событие, посвящённое Дню Победы</w:t>
            </w:r>
          </w:p>
        </w:tc>
        <w:tc>
          <w:tcPr>
            <w:tcW w:w="1603" w:type="dxa"/>
            <w:vAlign w:val="center"/>
          </w:tcPr>
          <w:p w14:paraId="364ED2E7">
            <w:pPr>
              <w:widowControl w:val="0"/>
              <w:jc w:val="center"/>
            </w:pPr>
            <w:r>
              <w:t>с 20 по 24 апреля</w:t>
            </w:r>
          </w:p>
        </w:tc>
        <w:tc>
          <w:tcPr>
            <w:tcW w:w="1879" w:type="dxa"/>
          </w:tcPr>
          <w:p w14:paraId="3F16FAF7">
            <w:pPr>
              <w:widowControl w:val="0"/>
              <w:jc w:val="both"/>
            </w:pPr>
            <w:r>
              <w:t>обучающиеся, педагоги, родители, общественность</w:t>
            </w:r>
          </w:p>
        </w:tc>
        <w:tc>
          <w:tcPr>
            <w:tcW w:w="1985" w:type="dxa"/>
          </w:tcPr>
          <w:p w14:paraId="54E0008F">
            <w:pPr>
              <w:widowControl w:val="0"/>
              <w:jc w:val="both"/>
            </w:pPr>
            <w:r>
              <w:t>Сценарий мероприятия</w:t>
            </w:r>
          </w:p>
        </w:tc>
        <w:tc>
          <w:tcPr>
            <w:tcW w:w="1980" w:type="dxa"/>
          </w:tcPr>
          <w:p w14:paraId="3F5436E3">
            <w:pPr>
              <w:widowControl w:val="0"/>
              <w:jc w:val="both"/>
            </w:pPr>
            <w:r>
              <w:t>заместитель директора по воспитательной работе, классные руководители, руководители МО</w:t>
            </w:r>
          </w:p>
        </w:tc>
      </w:tr>
      <w:tr w14:paraId="3CD1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5BDCE484">
            <w:pPr>
              <w:widowControl w:val="0"/>
              <w:jc w:val="both"/>
            </w:pPr>
            <w:r>
              <w:t>7.</w:t>
            </w:r>
          </w:p>
        </w:tc>
        <w:tc>
          <w:tcPr>
            <w:tcW w:w="2993" w:type="dxa"/>
          </w:tcPr>
          <w:p w14:paraId="45180A53">
            <w:pPr>
              <w:widowControl w:val="0"/>
              <w:jc w:val="both"/>
            </w:pPr>
            <w:r>
              <w:t>Межпредметное образовательное событие, посвящённое Дню славянской письменности и культуры</w:t>
            </w:r>
          </w:p>
        </w:tc>
        <w:tc>
          <w:tcPr>
            <w:tcW w:w="1603" w:type="dxa"/>
            <w:vAlign w:val="center"/>
          </w:tcPr>
          <w:p w14:paraId="19991EDE">
            <w:pPr>
              <w:widowControl w:val="0"/>
              <w:jc w:val="center"/>
            </w:pPr>
            <w:r>
              <w:t>18 по 22 мая 2026</w:t>
            </w:r>
          </w:p>
        </w:tc>
        <w:tc>
          <w:tcPr>
            <w:tcW w:w="1879" w:type="dxa"/>
          </w:tcPr>
          <w:p w14:paraId="3E108FC8">
            <w:pPr>
              <w:widowControl w:val="0"/>
              <w:jc w:val="both"/>
            </w:pPr>
            <w:r>
              <w:t>обучающиеся, педагоги, родители, общественность</w:t>
            </w:r>
          </w:p>
        </w:tc>
        <w:tc>
          <w:tcPr>
            <w:tcW w:w="1985" w:type="dxa"/>
          </w:tcPr>
          <w:p w14:paraId="7E904D99">
            <w:pPr>
              <w:widowControl w:val="0"/>
              <w:jc w:val="both"/>
            </w:pPr>
            <w:r>
              <w:t>Сценарий мероприятия</w:t>
            </w:r>
          </w:p>
        </w:tc>
        <w:tc>
          <w:tcPr>
            <w:tcW w:w="1980" w:type="dxa"/>
          </w:tcPr>
          <w:p w14:paraId="632CFF5A">
            <w:pPr>
              <w:widowControl w:val="0"/>
              <w:jc w:val="both"/>
            </w:pPr>
            <w:r>
              <w:t>заместитель директора по воспитательной работе, классные руководители, руководители МО</w:t>
            </w:r>
          </w:p>
        </w:tc>
      </w:tr>
      <w:tr w14:paraId="1DE7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24B72C0F">
            <w:pPr>
              <w:widowControl w:val="0"/>
              <w:jc w:val="both"/>
            </w:pPr>
            <w:r>
              <w:t>8</w:t>
            </w:r>
          </w:p>
        </w:tc>
        <w:tc>
          <w:tcPr>
            <w:tcW w:w="2993" w:type="dxa"/>
          </w:tcPr>
          <w:p w14:paraId="19AB751B">
            <w:pPr>
              <w:widowControl w:val="0"/>
              <w:jc w:val="both"/>
            </w:pPr>
            <w:r>
              <w:t>Педагогический совет «Школа как центр сохранения традиционных ценностей: стратегия и тактика»</w:t>
            </w:r>
          </w:p>
        </w:tc>
        <w:tc>
          <w:tcPr>
            <w:tcW w:w="1603" w:type="dxa"/>
            <w:vAlign w:val="center"/>
          </w:tcPr>
          <w:p w14:paraId="79078527">
            <w:pPr>
              <w:widowControl w:val="0"/>
              <w:jc w:val="center"/>
            </w:pPr>
            <w:r>
              <w:t>май</w:t>
            </w:r>
          </w:p>
        </w:tc>
        <w:tc>
          <w:tcPr>
            <w:tcW w:w="1879" w:type="dxa"/>
          </w:tcPr>
          <w:p w14:paraId="3C23DDB7">
            <w:pPr>
              <w:widowControl w:val="0"/>
              <w:jc w:val="both"/>
            </w:pPr>
            <w:r>
              <w:t>педагоги</w:t>
            </w:r>
          </w:p>
        </w:tc>
        <w:tc>
          <w:tcPr>
            <w:tcW w:w="1985" w:type="dxa"/>
          </w:tcPr>
          <w:p w14:paraId="3BB9656F">
            <w:pPr>
              <w:widowControl w:val="0"/>
              <w:jc w:val="both"/>
            </w:pPr>
            <w:r>
              <w:t>сценарий педсовета</w:t>
            </w:r>
          </w:p>
        </w:tc>
        <w:tc>
          <w:tcPr>
            <w:tcW w:w="1980" w:type="dxa"/>
          </w:tcPr>
          <w:p w14:paraId="719E876C">
            <w:pPr>
              <w:widowControl w:val="0"/>
              <w:jc w:val="both"/>
            </w:pPr>
            <w:r>
              <w:t>Новикова М.Л., заместитель директора по ВР, Киселева Н.В., Смирнова С.К.</w:t>
            </w:r>
          </w:p>
        </w:tc>
      </w:tr>
      <w:tr w14:paraId="14BF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52860404">
            <w:pPr>
              <w:widowControl w:val="0"/>
              <w:jc w:val="both"/>
            </w:pPr>
            <w:r>
              <w:t>9.</w:t>
            </w:r>
          </w:p>
        </w:tc>
        <w:tc>
          <w:tcPr>
            <w:tcW w:w="2993" w:type="dxa"/>
          </w:tcPr>
          <w:p w14:paraId="332F6391">
            <w:pPr>
              <w:widowControl w:val="0"/>
              <w:jc w:val="both"/>
            </w:pPr>
            <w:r>
              <w:t>Разработка материалов для проведения Дня единого текста</w:t>
            </w:r>
          </w:p>
        </w:tc>
        <w:tc>
          <w:tcPr>
            <w:tcW w:w="1603" w:type="dxa"/>
            <w:vAlign w:val="center"/>
          </w:tcPr>
          <w:p w14:paraId="0E3BC895">
            <w:pPr>
              <w:widowControl w:val="0"/>
              <w:jc w:val="center"/>
            </w:pPr>
            <w:r>
              <w:t xml:space="preserve">октябрь, апрель </w:t>
            </w:r>
          </w:p>
        </w:tc>
        <w:tc>
          <w:tcPr>
            <w:tcW w:w="1879" w:type="dxa"/>
          </w:tcPr>
          <w:p w14:paraId="3FD1BD18">
            <w:pPr>
              <w:widowControl w:val="0"/>
              <w:jc w:val="both"/>
            </w:pPr>
            <w:r>
              <w:t>Учителя-предметники</w:t>
            </w:r>
          </w:p>
        </w:tc>
        <w:tc>
          <w:tcPr>
            <w:tcW w:w="1985" w:type="dxa"/>
          </w:tcPr>
          <w:p w14:paraId="73FA7FB7">
            <w:pPr>
              <w:widowControl w:val="0"/>
              <w:jc w:val="both"/>
            </w:pPr>
            <w:r>
              <w:t>Сценарии занятий</w:t>
            </w:r>
          </w:p>
        </w:tc>
        <w:tc>
          <w:tcPr>
            <w:tcW w:w="1980" w:type="dxa"/>
          </w:tcPr>
          <w:p w14:paraId="763AE5DF">
            <w:pPr>
              <w:widowControl w:val="0"/>
              <w:jc w:val="both"/>
            </w:pPr>
            <w:r>
              <w:t>Киселёва Н.В.</w:t>
            </w:r>
          </w:p>
          <w:p w14:paraId="1A357DBA">
            <w:pPr>
              <w:widowControl w:val="0"/>
              <w:jc w:val="both"/>
            </w:pPr>
            <w:r>
              <w:t>Смирнова С.К., учителя-предметники</w:t>
            </w:r>
          </w:p>
        </w:tc>
      </w:tr>
      <w:tr w14:paraId="3349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1778C28B">
            <w:pPr>
              <w:widowControl w:val="0"/>
              <w:jc w:val="both"/>
            </w:pPr>
            <w:r>
              <w:t>10</w:t>
            </w:r>
          </w:p>
        </w:tc>
        <w:tc>
          <w:tcPr>
            <w:tcW w:w="2993" w:type="dxa"/>
          </w:tcPr>
          <w:p w14:paraId="409E8B69">
            <w:pPr>
              <w:widowControl w:val="0"/>
              <w:jc w:val="both"/>
            </w:pPr>
            <w:r>
              <w:t>Проведение практикоориентированных семинаров</w:t>
            </w:r>
          </w:p>
        </w:tc>
        <w:tc>
          <w:tcPr>
            <w:tcW w:w="1603" w:type="dxa"/>
            <w:vAlign w:val="center"/>
          </w:tcPr>
          <w:p w14:paraId="5F044B5F">
            <w:pPr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1879" w:type="dxa"/>
          </w:tcPr>
          <w:p w14:paraId="42EDEE55">
            <w:pPr>
              <w:widowControl w:val="0"/>
              <w:jc w:val="both"/>
            </w:pPr>
            <w:r>
              <w:t>Педагоги</w:t>
            </w:r>
          </w:p>
        </w:tc>
        <w:tc>
          <w:tcPr>
            <w:tcW w:w="1985" w:type="dxa"/>
          </w:tcPr>
          <w:p w14:paraId="0D570622">
            <w:pPr>
              <w:widowControl w:val="0"/>
              <w:jc w:val="both"/>
            </w:pPr>
            <w:r>
              <w:t>Материалы семинаров</w:t>
            </w:r>
          </w:p>
        </w:tc>
        <w:tc>
          <w:tcPr>
            <w:tcW w:w="1980" w:type="dxa"/>
          </w:tcPr>
          <w:p w14:paraId="3F25924E">
            <w:pPr>
              <w:widowControl w:val="0"/>
              <w:jc w:val="both"/>
            </w:pPr>
            <w:r>
              <w:t>Киселёва Н.В.</w:t>
            </w:r>
          </w:p>
          <w:p w14:paraId="6F161D42">
            <w:pPr>
              <w:widowControl w:val="0"/>
              <w:jc w:val="both"/>
            </w:pPr>
            <w:r>
              <w:t>Смирнова С.К.,</w:t>
            </w:r>
          </w:p>
        </w:tc>
      </w:tr>
    </w:tbl>
    <w:p w14:paraId="425CCE7D">
      <w:pPr>
        <w:tabs>
          <w:tab w:val="left" w:pos="1276"/>
        </w:tabs>
        <w:ind w:left="709"/>
        <w:jc w:val="center"/>
        <w:rPr>
          <w:b/>
          <w:i/>
        </w:rPr>
      </w:pPr>
    </w:p>
    <w:p w14:paraId="7E29AFAD">
      <w:pPr>
        <w:tabs>
          <w:tab w:val="left" w:pos="1276"/>
        </w:tabs>
        <w:ind w:left="709"/>
        <w:jc w:val="center"/>
        <w:rPr>
          <w:b/>
          <w:i/>
        </w:rPr>
      </w:pPr>
    </w:p>
    <w:p w14:paraId="261D26AE">
      <w:pPr>
        <w:tabs>
          <w:tab w:val="left" w:pos="1276"/>
        </w:tabs>
        <w:ind w:left="709"/>
        <w:jc w:val="center"/>
        <w:rPr>
          <w:b/>
          <w:i/>
        </w:rPr>
      </w:pPr>
    </w:p>
    <w:p w14:paraId="1815A126">
      <w:pPr>
        <w:tabs>
          <w:tab w:val="left" w:pos="1276"/>
        </w:tabs>
        <w:ind w:left="709"/>
        <w:jc w:val="center"/>
        <w:rPr>
          <w:b/>
          <w:i/>
        </w:rPr>
      </w:pPr>
    </w:p>
    <w:p w14:paraId="1F578996"/>
    <w:p w14:paraId="2BFEB7AA">
      <w:pPr>
        <w:jc w:val="both"/>
      </w:pPr>
      <w:r>
        <w:rPr>
          <w:b/>
          <w:bCs/>
          <w:szCs w:val="22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21" w:usb3="00000000" w:csb0="000001B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21DBB"/>
    <w:multiLevelType w:val="multilevel"/>
    <w:tmpl w:val="1B721DB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2413722"/>
    <w:multiLevelType w:val="multilevel"/>
    <w:tmpl w:val="32413722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669A7016"/>
    <w:multiLevelType w:val="multilevel"/>
    <w:tmpl w:val="669A701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E0F6B26"/>
    <w:multiLevelType w:val="multilevel"/>
    <w:tmpl w:val="7E0F6B26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9"/>
    <w:rsid w:val="00006EDF"/>
    <w:rsid w:val="000172B1"/>
    <w:rsid w:val="000220F6"/>
    <w:rsid w:val="00022232"/>
    <w:rsid w:val="00024368"/>
    <w:rsid w:val="00036E35"/>
    <w:rsid w:val="00056E6B"/>
    <w:rsid w:val="000A464D"/>
    <w:rsid w:val="000C7BD3"/>
    <w:rsid w:val="000C7F5B"/>
    <w:rsid w:val="000F01FA"/>
    <w:rsid w:val="000F5429"/>
    <w:rsid w:val="0011777F"/>
    <w:rsid w:val="00150068"/>
    <w:rsid w:val="00161DF0"/>
    <w:rsid w:val="0016294A"/>
    <w:rsid w:val="001A56AD"/>
    <w:rsid w:val="001A6B2E"/>
    <w:rsid w:val="001B6956"/>
    <w:rsid w:val="001B7289"/>
    <w:rsid w:val="001F0888"/>
    <w:rsid w:val="00203A04"/>
    <w:rsid w:val="0021075B"/>
    <w:rsid w:val="0021096B"/>
    <w:rsid w:val="002241B4"/>
    <w:rsid w:val="00240D5B"/>
    <w:rsid w:val="0024576E"/>
    <w:rsid w:val="00247881"/>
    <w:rsid w:val="002550BB"/>
    <w:rsid w:val="00273E32"/>
    <w:rsid w:val="0028504C"/>
    <w:rsid w:val="002851CA"/>
    <w:rsid w:val="002856AE"/>
    <w:rsid w:val="00292C73"/>
    <w:rsid w:val="002A2CE4"/>
    <w:rsid w:val="002B305C"/>
    <w:rsid w:val="002B47F3"/>
    <w:rsid w:val="002D0720"/>
    <w:rsid w:val="002F19A7"/>
    <w:rsid w:val="0033076D"/>
    <w:rsid w:val="0033517D"/>
    <w:rsid w:val="00381098"/>
    <w:rsid w:val="003A7342"/>
    <w:rsid w:val="003B6F1A"/>
    <w:rsid w:val="003E141A"/>
    <w:rsid w:val="003E6C2D"/>
    <w:rsid w:val="003F221E"/>
    <w:rsid w:val="0040110C"/>
    <w:rsid w:val="00477719"/>
    <w:rsid w:val="00480F00"/>
    <w:rsid w:val="0048785C"/>
    <w:rsid w:val="004C07C9"/>
    <w:rsid w:val="004E4C25"/>
    <w:rsid w:val="005063D8"/>
    <w:rsid w:val="0052100B"/>
    <w:rsid w:val="0054604B"/>
    <w:rsid w:val="00556D15"/>
    <w:rsid w:val="005710E2"/>
    <w:rsid w:val="00571C4B"/>
    <w:rsid w:val="00585976"/>
    <w:rsid w:val="005A5752"/>
    <w:rsid w:val="005A7504"/>
    <w:rsid w:val="005B4D04"/>
    <w:rsid w:val="005C156F"/>
    <w:rsid w:val="005C5D2C"/>
    <w:rsid w:val="005D1EBC"/>
    <w:rsid w:val="00602BD3"/>
    <w:rsid w:val="00622A62"/>
    <w:rsid w:val="0063233A"/>
    <w:rsid w:val="006357EF"/>
    <w:rsid w:val="0063664C"/>
    <w:rsid w:val="00636A88"/>
    <w:rsid w:val="00647088"/>
    <w:rsid w:val="00650A3F"/>
    <w:rsid w:val="006868A5"/>
    <w:rsid w:val="006A3CAD"/>
    <w:rsid w:val="006A40FD"/>
    <w:rsid w:val="006A68B8"/>
    <w:rsid w:val="006A6E16"/>
    <w:rsid w:val="006B2A71"/>
    <w:rsid w:val="006B2CA0"/>
    <w:rsid w:val="006C4261"/>
    <w:rsid w:val="00712490"/>
    <w:rsid w:val="0071761D"/>
    <w:rsid w:val="00722DD9"/>
    <w:rsid w:val="00754835"/>
    <w:rsid w:val="00770F9C"/>
    <w:rsid w:val="00796D71"/>
    <w:rsid w:val="007B0F20"/>
    <w:rsid w:val="007B2B5E"/>
    <w:rsid w:val="007B708F"/>
    <w:rsid w:val="007E2D4D"/>
    <w:rsid w:val="007E5F1F"/>
    <w:rsid w:val="007F0139"/>
    <w:rsid w:val="007F0E3F"/>
    <w:rsid w:val="007F1253"/>
    <w:rsid w:val="00826771"/>
    <w:rsid w:val="00845590"/>
    <w:rsid w:val="00852D08"/>
    <w:rsid w:val="008538EE"/>
    <w:rsid w:val="00861713"/>
    <w:rsid w:val="00884C22"/>
    <w:rsid w:val="00885E57"/>
    <w:rsid w:val="008B17B9"/>
    <w:rsid w:val="00925598"/>
    <w:rsid w:val="009259AC"/>
    <w:rsid w:val="00992FBB"/>
    <w:rsid w:val="009A0AE7"/>
    <w:rsid w:val="009A4B56"/>
    <w:rsid w:val="009A4C6B"/>
    <w:rsid w:val="009F724D"/>
    <w:rsid w:val="00A00864"/>
    <w:rsid w:val="00A521BC"/>
    <w:rsid w:val="00A52FB4"/>
    <w:rsid w:val="00A570B2"/>
    <w:rsid w:val="00A601CF"/>
    <w:rsid w:val="00A71887"/>
    <w:rsid w:val="00A8639E"/>
    <w:rsid w:val="00AB6CED"/>
    <w:rsid w:val="00AC3C17"/>
    <w:rsid w:val="00AD41AD"/>
    <w:rsid w:val="00AD71F9"/>
    <w:rsid w:val="00AD77A5"/>
    <w:rsid w:val="00AE4B1C"/>
    <w:rsid w:val="00AE6448"/>
    <w:rsid w:val="00AF30C0"/>
    <w:rsid w:val="00B00B8E"/>
    <w:rsid w:val="00B165DC"/>
    <w:rsid w:val="00B222A9"/>
    <w:rsid w:val="00B34983"/>
    <w:rsid w:val="00B36DEB"/>
    <w:rsid w:val="00B40B81"/>
    <w:rsid w:val="00B45C1C"/>
    <w:rsid w:val="00B5695A"/>
    <w:rsid w:val="00B608E3"/>
    <w:rsid w:val="00B81623"/>
    <w:rsid w:val="00B82E75"/>
    <w:rsid w:val="00BB0C3F"/>
    <w:rsid w:val="00BD17C8"/>
    <w:rsid w:val="00BD2B63"/>
    <w:rsid w:val="00BF6729"/>
    <w:rsid w:val="00C20779"/>
    <w:rsid w:val="00C209FE"/>
    <w:rsid w:val="00C22AA4"/>
    <w:rsid w:val="00C259CF"/>
    <w:rsid w:val="00C37592"/>
    <w:rsid w:val="00C56499"/>
    <w:rsid w:val="00C56B00"/>
    <w:rsid w:val="00C57B9F"/>
    <w:rsid w:val="00C62265"/>
    <w:rsid w:val="00C6782F"/>
    <w:rsid w:val="00C84B0D"/>
    <w:rsid w:val="00CB55C1"/>
    <w:rsid w:val="00CF7597"/>
    <w:rsid w:val="00D34B11"/>
    <w:rsid w:val="00D426B4"/>
    <w:rsid w:val="00D4713F"/>
    <w:rsid w:val="00D5465D"/>
    <w:rsid w:val="00D60F1D"/>
    <w:rsid w:val="00D62EE9"/>
    <w:rsid w:val="00D65709"/>
    <w:rsid w:val="00D87676"/>
    <w:rsid w:val="00D936AC"/>
    <w:rsid w:val="00D9383D"/>
    <w:rsid w:val="00DA0C65"/>
    <w:rsid w:val="00DA2108"/>
    <w:rsid w:val="00DD1E7C"/>
    <w:rsid w:val="00DD20D1"/>
    <w:rsid w:val="00DE1A78"/>
    <w:rsid w:val="00DE2F63"/>
    <w:rsid w:val="00E06B7C"/>
    <w:rsid w:val="00E15BD6"/>
    <w:rsid w:val="00E4009B"/>
    <w:rsid w:val="00E81259"/>
    <w:rsid w:val="00EE7AD2"/>
    <w:rsid w:val="00F12B02"/>
    <w:rsid w:val="00F13D2C"/>
    <w:rsid w:val="00F22749"/>
    <w:rsid w:val="00F4720C"/>
    <w:rsid w:val="00F503A6"/>
    <w:rsid w:val="00F56E30"/>
    <w:rsid w:val="00F65496"/>
    <w:rsid w:val="00F65EC8"/>
    <w:rsid w:val="00F94818"/>
    <w:rsid w:val="00FB7A26"/>
    <w:rsid w:val="00FB7FBD"/>
    <w:rsid w:val="00FD0C13"/>
    <w:rsid w:val="00FD2ECC"/>
    <w:rsid w:val="00FE4F6D"/>
    <w:rsid w:val="00FF64C2"/>
    <w:rsid w:val="04E3599D"/>
    <w:rsid w:val="0D6C3A9C"/>
    <w:rsid w:val="132116C5"/>
    <w:rsid w:val="5C6421EA"/>
    <w:rsid w:val="6D24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link w:val="25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footnote reference"/>
    <w:qFormat/>
    <w:uiPriority w:val="99"/>
    <w:rPr>
      <w:vertAlign w:val="superscript"/>
    </w:rPr>
  </w:style>
  <w:style w:type="character" w:styleId="7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8">
    <w:name w:val="Emphasis"/>
    <w:basedOn w:val="3"/>
    <w:qFormat/>
    <w:uiPriority w:val="20"/>
    <w:rPr>
      <w:i/>
      <w:iCs/>
    </w:rPr>
  </w:style>
  <w:style w:type="character" w:styleId="9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Strong"/>
    <w:basedOn w:val="3"/>
    <w:qFormat/>
    <w:uiPriority w:val="22"/>
    <w:rPr>
      <w:b/>
      <w:bCs/>
    </w:rPr>
  </w:style>
  <w:style w:type="paragraph" w:styleId="11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2">
    <w:name w:val="annotation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13">
    <w:name w:val="annotation subject"/>
    <w:basedOn w:val="12"/>
    <w:next w:val="12"/>
    <w:link w:val="18"/>
    <w:semiHidden/>
    <w:unhideWhenUsed/>
    <w:qFormat/>
    <w:uiPriority w:val="99"/>
    <w:rPr>
      <w:b/>
      <w:bCs/>
    </w:rPr>
  </w:style>
  <w:style w:type="paragraph" w:styleId="14">
    <w:name w:val="footnote text"/>
    <w:basedOn w:val="1"/>
    <w:link w:val="22"/>
    <w:qFormat/>
    <w:uiPriority w:val="99"/>
    <w:pPr>
      <w:suppressLineNumbers/>
      <w:suppressAutoHyphens/>
      <w:ind w:left="339" w:hanging="339"/>
    </w:pPr>
    <w:rPr>
      <w:rFonts w:ascii="Liberation Serif" w:hAnsi="Liberation Serif" w:eastAsia="SimSun" w:cs="Mangal"/>
      <w:kern w:val="1"/>
      <w:sz w:val="20"/>
      <w:szCs w:val="20"/>
      <w:lang w:eastAsia="zh-CN" w:bidi="hi-IN"/>
    </w:rPr>
  </w:style>
  <w:style w:type="table" w:styleId="1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17">
    <w:name w:val="Текст примечания Знак"/>
    <w:basedOn w:val="3"/>
    <w:link w:val="12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8">
    <w:name w:val="Тема примечания Знак"/>
    <w:basedOn w:val="17"/>
    <w:link w:val="13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9">
    <w:name w:val="Текст выноски Знак"/>
    <w:basedOn w:val="3"/>
    <w:link w:val="11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0">
    <w:name w:val="Символ сноски"/>
    <w:qFormat/>
    <w:uiPriority w:val="0"/>
  </w:style>
  <w:style w:type="paragraph" w:customStyle="1" w:styleId="21">
    <w:name w:val="Содержимое таблицы"/>
    <w:basedOn w:val="1"/>
    <w:qFormat/>
    <w:uiPriority w:val="0"/>
    <w:pPr>
      <w:suppressLineNumbers/>
      <w:suppressAutoHyphens/>
    </w:pPr>
    <w:rPr>
      <w:rFonts w:ascii="Liberation Serif" w:hAnsi="Liberation Serif" w:eastAsia="SimSun" w:cs="Mangal"/>
      <w:kern w:val="1"/>
      <w:lang w:eastAsia="zh-CN" w:bidi="hi-IN"/>
    </w:rPr>
  </w:style>
  <w:style w:type="character" w:customStyle="1" w:styleId="22">
    <w:name w:val="Текст сноски Знак"/>
    <w:basedOn w:val="3"/>
    <w:link w:val="14"/>
    <w:qFormat/>
    <w:uiPriority w:val="99"/>
    <w:rPr>
      <w:rFonts w:ascii="Liberation Serif" w:hAnsi="Liberation Serif" w:eastAsia="SimSun" w:cs="Mangal"/>
      <w:kern w:val="1"/>
      <w:sz w:val="20"/>
      <w:szCs w:val="20"/>
      <w:lang w:eastAsia="zh-CN" w:bidi="hi-IN"/>
    </w:rPr>
  </w:style>
  <w:style w:type="paragraph" w:customStyle="1" w:styleId="23">
    <w:name w:val="Абзац списка1"/>
    <w:basedOn w:val="1"/>
    <w:qFormat/>
    <w:uiPriority w:val="0"/>
    <w:pPr>
      <w:suppressAutoHyphens/>
      <w:spacing w:after="200"/>
      <w:ind w:left="720"/>
      <w:contextualSpacing/>
    </w:pPr>
    <w:rPr>
      <w:rFonts w:ascii="Liberation Serif" w:hAnsi="Liberation Serif" w:eastAsia="SimSun" w:cs="Mangal"/>
      <w:kern w:val="1"/>
      <w:lang w:eastAsia="zh-CN" w:bidi="hi-IN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5">
    <w:name w:val="Заголовок 4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CF884-D727-4C81-A18E-D96DDA6BA8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3</Pages>
  <Words>857</Words>
  <Characters>4890</Characters>
  <Lines>40</Lines>
  <Paragraphs>11</Paragraphs>
  <TotalTime>78</TotalTime>
  <ScaleCrop>false</ScaleCrop>
  <LinksUpToDate>false</LinksUpToDate>
  <CharactersWithSpaces>5736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2025-06-29T07:33:00Z</dcterms:created>
  <dc:creator>Светлана Михайловна Полищук</dc:creator>
  <cp:lastModifiedBy>Светлана Смирно�</cp:lastModifiedBy>
  <cp:lastPrinted>2025-08-20T08:43:29Z</cp:lastPrinted>
  <dcterms:modified xsi:type="dcterms:W3CDTF">2025-08-20T08:52:08Z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992F3D4734724BFB82F2706AC4168DE9_13</vt:lpwstr>
  </property>
</Properties>
</file>